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Boston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QHMLCZ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hour cruise along the Boston Harbor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delicious attended buffet lunch freshly prepared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entertainment with DJ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views of the Boston skyline and waterfront landmarks, including Zakim Bunker Hill Memorial Bridge, Boston’s Seaport District and the historic USS Constitution warship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spectacular views of Boston as you dine on an all-you-can-eat lunch buffet aboard a scenic cruise. See an endless stream of city sights, including Bunker Hill and the site of the Boston Tea Party. Enjoy a delicious all-you-can-eat buffet lunch with seasonal offerings. It’s a great way to spend the afternoon and take in all the sights of historic Boston!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Spirit of Boston for an afternoon on the harbor. Spirit’s two-hour Lunch Cruises include a narrated tour highlighting notable landmarks along our route. See historic "Old Ironsides" (USS Constitution), Zakim Bunker Hill Memorial Bridge, Logan International Airport, Inner Boston Harbor Island and many other sights. Enjoy the Boston skyline from windows surround the climate-controlled dining decks, or head to the open-air rooftop lounge for stunning panoramic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spectacular views of Boston as you feast on a lunch buffet aboard a scenic cruise. Make your way to the Seaport World Trade Center, board your boat and explore the decks before settling in at a 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you dine (see below for a sample menu), soak up Boston's stunning skyline from the panoramic windows and listen to the narrated commentary.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cruise, pass by the World Trade Center, the financial hub of Boston. See where the Boston Tea Party took place in 1773, when rebels dumped tea into the harbor to protest British taxes. Drift past the site of the Boston Massacre, where five American colonists were killed by British soldiers in 1770, a location now marked by a simple circle of cobblestones.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Marvel at the World War II naval destroyer, the USS Cassin Young, as well as the USS Constitution, also known as Old Ironsides, a nickname earned because of her invincibility in battle. Old Ironsides was launched in 1797 and is the oldest, fully commissioned naval vessel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Snapshots of Fort Independence and Castle Island: Fort Independence, first settled in 1634, features the nation's oldest fully maintained fort. Admire Tobin Memorial Bridge, opened to traffic in 1950.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 finish lunch, stroll up to the top deck for fresh air and amazing views. Or, rock 'til you dock while the DJ plays a variety of music. It’s a great way to spend the afternoon and take in all the sights of historic Boston.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lunch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-All-you-can-eat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-DJ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and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beverages (not listed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under cruise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additional on-board purchases.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17:30
</w:t>
      </w:r>
      <w:r>
        <w:br/>
      </w:r>
      <w:r>
        <w:rPr>
          <w:b/>
        </w:rPr>
        <w:t xml:space="preserve">Monday:</w:t>
      </w:r>
      <w:r>
        <w:t xml:space="preserve">
11:00
</w:t>
      </w:r>
      <w:r>
        <w:br/>
      </w:r>
      <w:r>
        <w:rPr>
          <w:b/>
        </w:rPr>
        <w:t xml:space="preserve">Tuesday:</w:t>
      </w:r>
      <w:r>
        <w:t xml:space="preserve">
11:00
</w:t>
      </w:r>
      <w:r>
        <w:br/>
      </w:r>
      <w:r>
        <w:rPr>
          <w:b/>
        </w:rPr>
        <w:t xml:space="preserve">Wednesday:</w:t>
      </w:r>
      <w:r>
        <w:t xml:space="preserve">
11:00
</w:t>
      </w:r>
      <w:r>
        <w:br/>
      </w:r>
      <w:r>
        <w:rPr>
          <w:b/>
        </w:rPr>
        <w:t xml:space="preserve">Thursday:</w:t>
      </w:r>
      <w:r>
        <w:t xml:space="preserve">
11:00
</w:t>
      </w:r>
      <w:r>
        <w:br/>
      </w:r>
      <w:r>
        <w:rPr>
          <w:b/>
        </w:rPr>
        <w:t xml:space="preserve">Friday:</w:t>
      </w:r>
      <w:r>
        <w:t xml:space="preserve">
11:00
</w:t>
      </w:r>
      <w:r>
        <w:br/>
      </w:r>
      <w:r>
        <w:rPr>
          <w:b/>
        </w:rPr>
        <w:t xml:space="preserve">Saturday:</w:t>
      </w:r>
      <w:r>
        <w:t xml:space="preserve">
11:00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12:00 to 14:00
</w:t>
      </w:r>
      <w:r>
        <w:br/>
      </w:r>
      <w:r>
        <w:rPr>
          <w:b/>
        </w:rPr>
        <w:t xml:space="preserve">Monday:</w:t>
      </w:r>
      <w:r>
        <w:br/>
      </w:r>
      <w:r>
        <w:rPr>
          <w:b/>
        </w:rPr>
        <w:t xml:space="preserve">Tuesday:</w:t>
      </w:r>
      <w:r>
        <w:t xml:space="preserve">
From 12:00 to 14:00
</w:t>
      </w:r>
      <w:r>
        <w:br/>
      </w:r>
      <w:r>
        <w:rPr>
          <w:b/>
        </w:rPr>
        <w:t xml:space="preserve">Wednesday:</w:t>
      </w:r>
      <w:r>
        <w:t xml:space="preserve">
From 12:00 to 14:00
</w:t>
      </w:r>
      <w:r>
        <w:br/>
      </w:r>
      <w:r>
        <w:rPr>
          <w:b/>
        </w:rPr>
        <w:t xml:space="preserve">Thursday:</w:t>
      </w:r>
      <w:r>
        <w:t xml:space="preserve">
From 12:00 to 14:00
</w:t>
      </w:r>
      <w:r>
        <w:br/>
      </w:r>
      <w:r>
        <w:rPr>
          <w:b/>
        </w:rPr>
        <w:t xml:space="preserve">Friday:</w:t>
      </w:r>
      <w:r>
        <w:t xml:space="preserve">
From 12:00 to 14:00
</w:t>
      </w:r>
      <w:r>
        <w:br/>
      </w:r>
      <w:r>
        <w:rPr>
          <w:b/>
        </w:rPr>
        <w:t xml:space="preserve">Saturday:</w:t>
      </w:r>
      <w:r>
        <w:t xml:space="preserve">
From 12:00 to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Spirit of Boston is docked at the Seaport World Trade Center at Commonwealth Pier.
200 Seaport Blvd #75 • Boston, Massachusetts 02210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200 Seaport Boulevard, Boston, MA, 02210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Points North via I-93:
Heading southbound on Interstate 93 Boston, take Exit 23, Purchase Street and move into the left lane.
At the top of the ramp, take a left turn onto the Evelyn Moakley Bridge/Seaport Boulevard.
Follow Seaport Boulevard for approximately .8 miles.
The Seaport Boulevard entrance to the Seaport Garage will be on the right, after the Seaport Boulevard/B Street intersection.
The Spirit of Boston is docked at the Seaport World Trade Center at Commonwealth Pier.
-From Points South via I-93:
Heading northbound on I-93 towards Boston, take Exit 20, which will be immediately after Exit 18.
Follow the signs to "I-90 East." Take the first tunnel exit, Exit 25, to "South Boston."
At the first set of lights at the top of the ramp, proceed straight onto East Service Road.
At the next set of lights, take a right onto Seaport Boulevard. The Seaport Boulevard entrance to the Seaport Garage will be on the right, after the Seaport Boulevard/B Street intersection.
The Spirit of Boston is docked at the Seaport World Trade Center at Commonwealth Pier.
-From Points West via Storrow Drive:
Take Storrow Drive East to Leverett Circle and follow signs for Interstate 93 South/Logan Airport.
Once on Interstate 93 South, follow directions from "Points North".
-From Points West via I-90:
Follow the Massachusetts Turnpike/Interstate 90 East to Exit 25 – South Boston.
At the top of the ramp, bear left towards Seaport Boulevard.
At the first set of lights, proceed straight onto East Service Road.
At the next set of lights, take a right onto Seaport Boulevard.
The Seaport Boulevard entrance to the Seaport Garage will be on the right, after the Seaport Boulevard/B Street intersection.
The Spirit of Boston is docked at the Seaport World Trade Center at Commonwealth Pier.
-From Logan International Airport and Route 1A South:
Follow the signs towards I-90 West - Ted Williams Tunnel.
Take the Ted Williams Tunnel to Exit 25.
At the top of the ramp proceed straight onto B Street. Follow B Street to the end and take a right onto Seaport Boulevard.
The Seaport Boulevard entrance to the Seaport Garage will be on the right, after the Seaport Boulevard/B Street intersection.
The Spirit of Boston is docked at the Seaport World Trade Center at Commonwealth Pier.
-From Public Transportation:
From South Station, take the MBTA Silver Line Waterfront (one level above the Red Line, one below the food court) to World Trade Center Station.
Take the stairs/escalators/elevators to the second level and exit onto World Trade Center Ave.
The Seaport Hotel will be ahead on the right.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Spirit of Boston offers a $14.00 rate for parking at the Seaport Hotel Parking Garage for dinner guests Monday - Friday ONLY! Guests must enter the Seaport Hotel Parking Garage after 5:00 PM and exit prior to 11:00 PM. Please be sure to bring your parking ticket with you so it can be stamped at our ticket booth. It is necessary for discounted parking. At all other times parking is $22.00 for up to 6 hours. There are also outdoor parking lots on Northern Avenue and Seaport Boulevard that do not offer discounts. Parking rates there vary from $7 to $10 per day. Prices are subject to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final.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cruise departing at 12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cruise departing at 12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cruise departing at 12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Saturday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Sunday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Weekday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Seaport World Trade Center
</w:t>
      </w:r>
      <w:r>
        <w:br/>
      </w:r>
      <w:r>
        <w:t xml:space="preserve">Commonwealth Pier, 200 Seaport Blvd, Boston, MA 02210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Spirit Wheelchair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Bars. What are the operating hours for the bars on board?</w:t>
      </w:r>
    </w:p>
    <w:p xmlns:w="http://schemas.openxmlformats.org/wordprocessingml/2006/main" xmlns:pkg="http://schemas.microsoft.com/office/2006/xmlPackage" xmlns:str="http://exslt.org/strings" xmlns:fn="http://www.w3.org/2005/xpath-functions">
      <w:r>
        <w:t xml:space="preserve">Spirit's bars are open throughout the cruise, offering guests the option to purchase alcohol and other beverages a la carte. All bars aboard our vessels close 30 minutes prior to docking.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one hour prior to the "Cruise Time." Tickets may be picked up at our dockside kiosk up to one hour prior to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Children under 3 are complimentary and a discount is offered for children between the ages of 3 and 12 on select Lunch Cruises. Call toll free 866-310-2469 for details.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The Spirit of Boston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 Policy. Do you offer refunds?</w:t>
      </w:r>
    </w:p>
    <w:p xmlns:w="http://schemas.openxmlformats.org/wordprocessingml/2006/main" xmlns:pkg="http://schemas.microsoft.com/office/2006/xmlPackage" xmlns:str="http://exslt.org/strings" xmlns:fn="http://www.w3.org/2005/xpath-functions">
      <w:r>
        <w:t xml:space="preserve">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 is highly unlikely. The Spirit of Boston sails in the calm waters of the inner harbor and outer islands. We do not go out into open ocean water.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The credit card used for purchase and photo ID will be required. 
</w:t>
      </w:r>
      <w:r>
        <w:br/>
      </w:r>
      <w:r>
        <w:t xml:space="preserve">Disclaimer: Please check in at the ticket booth with pre-printed or online/electronic tickets.</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all year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boston-lunch-cruise/2deff1a6-0985-4665-9264-1513ec8e1e08" TargetMode="External" Id="rId8"/>
  <Relationship Type="http://schemas.openxmlformats.org/officeDocument/2006/relationships/hyperlink" Target="https://magpie.travel/download_product_images?id=2deff1a6-0985-4665-9264-1513ec8e1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