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George Washington's Mount Vernon - Mansion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Currency:</w:t>
            </w:r>
            <w:r>
              <w:t xml:space="preserve">
USD
</w:t>
            </w:r>
          </w:p>
          <w:p>
            <w:r>
              <w:rPr>
                <w:b/>
              </w:rPr>
              <w:t xml:space="preserve">Language:</w:t>
            </w:r>
            <w:r>
              <w:t xml:space="preserve">
English
</w:t>
            </w:r>
          </w:p>
        </w:tc>
        <w:tc>
          <w:tcPr/>
          <w:p>
            <w:r>
              <w:rPr>
                <w:b/>
              </w:rPr>
              <w:t xml:space="preserve">Magpie Product Code:</w:t>
            </w:r>
            <w:r>
              <w:t xml:space="preserve">
YPVGHR
</w:t>
            </w:r>
          </w:p>
          <w:p>
            <w:r>
              <w:rPr>
                <w:b/>
              </w:rPr>
              <w:t xml:space="preserve">Company Website:</w:t>
            </w:r>
            <w:r>
              <w:t xml:space="preserve">
mountvernon.org
</w:t>
            </w:r>
          </w:p>
          <w:p>
            <w:r>
              <w:rPr>
                <w:b/>
              </w:rPr>
              <w:t xml:space="preserve">Primary Contact:</w:t>
            </w:r>
            <w:r>
              <w:t xml:space="preserve">
George Washington's Mount Vernon
</w:t>
            </w:r>
          </w:p>
          <w:p>
            <w:r>
              <w:rPr>
                <w:b/>
              </w:rPr>
              <w:t xml:space="preserve">Email:</w:t>
            </w:r>
            <w:r>
              <w:t xml:space="preserve">
tickets@mountvernon.org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Key to the Bastille given to Washington by the Marquis de Lafayette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Original Washington furnishings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Family portraits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Washington coat of arms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Vivid paint and wallpaper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Two-story piazza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into the Mansion that George and Martha Washington called home. View original Washington furnishings and the Key to the Bastille given to Washington by the Marquis de Lafayette.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George Washington's Mansion is one of the most iconic buildings in the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Washington spent 45 years slowly enlarging the original dwelling to create the 21-room residence we see today. He oversaw each renovation and selected architectural features that expressed his growing status as a Virginia gentleman and as the leader of a new 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Visitors to the Mansion will see the New Room, the grandest room in the Mansion; the Front Parlor, where guests were entertained; and the dining room, one of the most striking spaces in the Mansion.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first floor of the Mansion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Second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Third floor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Mansion tours are currently of the first floor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your camera; photography is permitted.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Dogs, strollers, gum, and uncapped bottles of water are prohibited inside the Mansion.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Tours begin from the Mansion line at Mansion Circle.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sion-tour/456be209-08d8-4737-b4cc-a18bdba30dce" TargetMode="External" Id="rId8"/>
  <Relationship Type="http://schemas.openxmlformats.org/officeDocument/2006/relationships/hyperlink" Target="https://magpie.travel/download_product_images?id=456be209-08d8-4737-b4cc-a18bdba30d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