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Bourgogne Evasion by Active Tours - 4-Night Burgundy Bike Tour from Beaune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Beaune, France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EKNDVR
</w:t>
            </w:r>
          </w:p>
          <w:p>
            <w:r>
              <w:rPr>
                <w:b/>
              </w:rPr>
              <w:t xml:space="preserve">Company Website:</w:t>
            </w:r>
            <w:r>
              <w:t xml:space="preserve">
burgundybiketour.com
</w:t>
            </w:r>
          </w:p>
          <w:p>
            <w:r>
              <w:rPr>
                <w:b/>
              </w:rPr>
              <w:t xml:space="preserve">Primary Contact:</w:t>
            </w:r>
            <w:r>
              <w:t xml:space="preserve">
Bourgogne Evasion by Active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Burgundy, the French wine region on a multiday bike tour with four nights of accommodation included. You'll spend two nights in Beaune, the capital of the region, and two nights in Vougeot, a village known for its château and grand cru vineyard. Over three days, cycle independently to some of the essential wine sites of the area, such as Pommard winery and Clos de Vougeot, as well as venues like a family-owned mustard factory or a fruit farm where liqueurs and jams are produced. Breakfast is included; all other food and drinks are at your own expense.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nights of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 and paniers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Assistance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Great and meet the day of your arrival by our local operator ( 6pm in your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Road book and maps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Recommandation for visit and wineries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GPS apps on your smartphone ( no data, completely free of extra 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Route des Grands Crus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Château du Clos de Vougeot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Active Tours, 5 All. du Dr Bouley, 21200 Beaune, France&lt;br&gt;Hotel De Bretonnière Beaune, 43 Rue du Faubourg Bretonnière, 21200 Beaune,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night-burgundy-bike-tour-from-beaune/46102cab-a6a9-45e7-a2dd-de113bb34eb5" TargetMode="External" Id="rId8"/>
  <Relationship Type="http://schemas.openxmlformats.org/officeDocument/2006/relationships/hyperlink" Target="https://magpie.travel/download_product_images?id=46102cab-a6a9-45e7-a2dd-de113bb34eb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